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1F" w:rsidRPr="005D711F" w:rsidRDefault="005D711F" w:rsidP="005D71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зачислении учитываются:</w:t>
      </w:r>
    </w:p>
    <w:p w:rsidR="005D711F" w:rsidRPr="005D711F" w:rsidRDefault="005D711F" w:rsidP="005D71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средний балл аттестата об основном общем образовании;</w:t>
      </w:r>
    </w:p>
    <w:p w:rsidR="005D711F" w:rsidRPr="005D711F" w:rsidRDefault="005D711F" w:rsidP="005D71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ГИА по профильным предметам;</w:t>
      </w:r>
    </w:p>
    <w:p w:rsidR="005D711F" w:rsidRPr="005D711F" w:rsidRDefault="005D711F" w:rsidP="005D71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достижения (призовые места) по соответствующему учебному предмету или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всероссийского, международного) за последние 2 года.</w:t>
      </w:r>
    </w:p>
    <w:p w:rsidR="005D711F" w:rsidRPr="005D711F" w:rsidRDefault="005D711F" w:rsidP="005D71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Необходимый пакет документов:</w:t>
      </w:r>
    </w:p>
    <w:p w:rsidR="005D711F" w:rsidRPr="005D711F" w:rsidRDefault="005D711F" w:rsidP="005D71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родителей;</w:t>
      </w:r>
    </w:p>
    <w:p w:rsidR="005D711F" w:rsidRPr="005D711F" w:rsidRDefault="005D711F" w:rsidP="005D71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аттестат об основном общем образовании (с приложением);</w:t>
      </w:r>
    </w:p>
    <w:p w:rsidR="005D711F" w:rsidRPr="005D711F" w:rsidRDefault="005D711F" w:rsidP="005D71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по результатам ГИА;</w:t>
      </w:r>
    </w:p>
    <w:p w:rsidR="005D711F" w:rsidRPr="005D711F" w:rsidRDefault="005D711F" w:rsidP="005D711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71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достижения (призовые места) по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всероссийского) за последние 2 учебных года.</w:t>
      </w:r>
    </w:p>
    <w:p w:rsidR="002A2A3C" w:rsidRPr="002A2A3C" w:rsidRDefault="002A2A3C" w:rsidP="002A2A3C">
      <w:pPr>
        <w:pStyle w:val="a5"/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2A3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2A2A3C" w:rsidRPr="002A2A3C" w:rsidRDefault="002A2A3C" w:rsidP="002A2A3C">
      <w:pPr>
        <w:pStyle w:val="a5"/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2A3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 перечне профилей обучения, перечне предметов для углубленного изучения, графике и месте подачи заявлений для проведения индивидуального отбора кандидатов на зачисление в 10 профильный класс для получения среднего общего образования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85"/>
        <w:gridCol w:w="1420"/>
        <w:gridCol w:w="1087"/>
        <w:gridCol w:w="1070"/>
        <w:gridCol w:w="1660"/>
        <w:gridCol w:w="1677"/>
        <w:gridCol w:w="1110"/>
      </w:tblGrid>
      <w:tr w:rsidR="002A2A3C" w:rsidTr="002A2A3C">
        <w:tc>
          <w:tcPr>
            <w:tcW w:w="1185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Количество вакантных мест</w:t>
            </w:r>
          </w:p>
        </w:tc>
        <w:tc>
          <w:tcPr>
            <w:tcW w:w="1420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Перечень профилей обучения и предметов для углубленного изучения</w:t>
            </w:r>
          </w:p>
        </w:tc>
        <w:tc>
          <w:tcPr>
            <w:tcW w:w="1087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Место приема заявлений</w:t>
            </w:r>
          </w:p>
        </w:tc>
        <w:tc>
          <w:tcPr>
            <w:tcW w:w="1070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График приема заявлений</w:t>
            </w:r>
          </w:p>
        </w:tc>
        <w:tc>
          <w:tcPr>
            <w:tcW w:w="1660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Дата начала проведения процедуры индивидуального отбора</w:t>
            </w:r>
          </w:p>
        </w:tc>
        <w:tc>
          <w:tcPr>
            <w:tcW w:w="1677" w:type="dxa"/>
          </w:tcPr>
          <w:p w:rsidR="002A2A3C" w:rsidRDefault="002A2A3C">
            <w:r>
              <w:rPr>
                <w:rStyle w:val="a4"/>
                <w:rFonts w:ascii="Montserrat" w:hAnsi="Montserrat"/>
                <w:color w:val="000000"/>
                <w:shd w:val="clear" w:color="auto" w:fill="FFFFFF"/>
              </w:rPr>
              <w:t>Дата оформления протокола. Размещение рейтингового списка кандидатов на сайте школы и информационном стенде</w:t>
            </w:r>
          </w:p>
        </w:tc>
        <w:tc>
          <w:tcPr>
            <w:tcW w:w="1110" w:type="dxa"/>
          </w:tcPr>
          <w:p w:rsidR="002A2A3C" w:rsidRPr="002A2A3C" w:rsidRDefault="002A2A3C" w:rsidP="002A2A3C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A2A3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Зачисление</w:t>
            </w:r>
          </w:p>
          <w:p w:rsidR="002A2A3C" w:rsidRPr="002A2A3C" w:rsidRDefault="002A2A3C" w:rsidP="002A2A3C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A2A3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10 класс</w:t>
            </w:r>
          </w:p>
          <w:p w:rsidR="002A2A3C" w:rsidRDefault="002A2A3C"/>
        </w:tc>
      </w:tr>
      <w:tr w:rsidR="002A2A3C" w:rsidTr="002A2A3C">
        <w:tc>
          <w:tcPr>
            <w:tcW w:w="1185" w:type="dxa"/>
          </w:tcPr>
          <w:p w:rsidR="002A2A3C" w:rsidRDefault="002A2A3C">
            <w:r>
              <w:t>25</w:t>
            </w:r>
          </w:p>
        </w:tc>
        <w:tc>
          <w:tcPr>
            <w:tcW w:w="1420" w:type="dxa"/>
          </w:tcPr>
          <w:p w:rsidR="002A2A3C" w:rsidRDefault="002A2A3C">
            <w:proofErr w:type="spellStart"/>
            <w:r>
              <w:t>Оциально</w:t>
            </w:r>
            <w:proofErr w:type="spellEnd"/>
            <w:r>
              <w:t>-экономический</w:t>
            </w:r>
          </w:p>
        </w:tc>
        <w:tc>
          <w:tcPr>
            <w:tcW w:w="1087" w:type="dxa"/>
          </w:tcPr>
          <w:p w:rsidR="002A2A3C" w:rsidRDefault="002A2A3C">
            <w:r>
              <w:t>Г. Тейково, ул. Ленинская, д.3</w:t>
            </w:r>
          </w:p>
        </w:tc>
        <w:tc>
          <w:tcPr>
            <w:tcW w:w="1070" w:type="dxa"/>
          </w:tcPr>
          <w:p w:rsidR="002A2A3C" w:rsidRDefault="002A2A3C">
            <w:r>
              <w:t xml:space="preserve"> с 01.07.2024 г. по 12.07.2024 г.</w:t>
            </w:r>
          </w:p>
        </w:tc>
        <w:tc>
          <w:tcPr>
            <w:tcW w:w="1660" w:type="dxa"/>
          </w:tcPr>
          <w:p w:rsidR="002A2A3C" w:rsidRDefault="002A2A3C">
            <w:r>
              <w:t>с 01.07.2024 г</w:t>
            </w:r>
          </w:p>
        </w:tc>
        <w:tc>
          <w:tcPr>
            <w:tcW w:w="1677" w:type="dxa"/>
          </w:tcPr>
          <w:p w:rsidR="002A2A3C" w:rsidRDefault="002A2A3C">
            <w:r>
              <w:t>26.07.2024 г.</w:t>
            </w:r>
          </w:p>
        </w:tc>
        <w:tc>
          <w:tcPr>
            <w:tcW w:w="1110" w:type="dxa"/>
          </w:tcPr>
          <w:p w:rsidR="002A2A3C" w:rsidRDefault="002A2A3C">
            <w:r>
              <w:rPr>
                <w:rFonts w:ascii="Montserrat" w:hAnsi="Montserrat"/>
                <w:color w:val="000000"/>
                <w:shd w:val="clear" w:color="auto" w:fill="FFFFFF"/>
              </w:rPr>
              <w:t>не позднее 10 календарных дней после оформления протокола</w:t>
            </w:r>
            <w:bookmarkStart w:id="0" w:name="_GoBack"/>
            <w:bookmarkEnd w:id="0"/>
          </w:p>
        </w:tc>
      </w:tr>
    </w:tbl>
    <w:p w:rsidR="00B44773" w:rsidRDefault="00B44773"/>
    <w:sectPr w:rsidR="00B4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3673"/>
    <w:multiLevelType w:val="multilevel"/>
    <w:tmpl w:val="345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A13DC"/>
    <w:multiLevelType w:val="multilevel"/>
    <w:tmpl w:val="4A1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1F"/>
    <w:rsid w:val="002A2A3C"/>
    <w:rsid w:val="005D711F"/>
    <w:rsid w:val="00B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79B1-7FBA-4853-8852-D8DBF79B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A3C"/>
    <w:rPr>
      <w:b/>
      <w:bCs/>
    </w:rPr>
  </w:style>
  <w:style w:type="paragraph" w:styleId="a5">
    <w:name w:val="List Paragraph"/>
    <w:basedOn w:val="a"/>
    <w:uiPriority w:val="34"/>
    <w:qFormat/>
    <w:rsid w:val="002A2A3C"/>
    <w:pPr>
      <w:ind w:left="720"/>
      <w:contextualSpacing/>
    </w:pPr>
  </w:style>
  <w:style w:type="table" w:styleId="a6">
    <w:name w:val="Table Grid"/>
    <w:basedOn w:val="a1"/>
    <w:uiPriority w:val="39"/>
    <w:rsid w:val="002A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2024-06-19T12:50:00Z</dcterms:created>
  <dcterms:modified xsi:type="dcterms:W3CDTF">2024-06-19T12:56:00Z</dcterms:modified>
</cp:coreProperties>
</file>